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42CBA">
      <w:r>
        <w:t>История: сравнить крестьянские восстания во Франции и Англии в тетради</w:t>
      </w:r>
    </w:p>
    <w:p w:rsidR="00242CBA" w:rsidRDefault="00242CBA">
      <w:r>
        <w:t>Общество: ст. 74 задание в классе и дома №1-5 в тетр.</w:t>
      </w:r>
    </w:p>
    <w:sectPr w:rsidR="00242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2CBA"/>
    <w:rsid w:val="00242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107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2016-02-02T07:19:00Z</dcterms:created>
  <dcterms:modified xsi:type="dcterms:W3CDTF">2016-02-02T07:24:00Z</dcterms:modified>
</cp:coreProperties>
</file>